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F53A" w14:textId="77777777" w:rsidR="006C60CB" w:rsidRDefault="00682D54">
      <w:pPr>
        <w:spacing w:after="620" w:line="259" w:lineRule="auto"/>
        <w:ind w:left="0" w:right="0" w:firstLine="0"/>
        <w:jc w:val="left"/>
      </w:pPr>
      <w:r>
        <w:rPr>
          <w:sz w:val="14"/>
        </w:rPr>
        <w:t xml:space="preserve"> </w:t>
      </w:r>
    </w:p>
    <w:p w14:paraId="7303A48F" w14:textId="77777777" w:rsidR="006C60CB" w:rsidRDefault="00682D54">
      <w:pPr>
        <w:spacing w:after="0" w:line="259" w:lineRule="auto"/>
        <w:ind w:left="0" w:right="13" w:firstLine="0"/>
        <w:jc w:val="center"/>
      </w:pPr>
      <w:r>
        <w:rPr>
          <w:b/>
          <w:sz w:val="56"/>
        </w:rPr>
        <w:t xml:space="preserve">Notice of Vacancy in office of </w:t>
      </w:r>
    </w:p>
    <w:p w14:paraId="6DCCF0C4" w14:textId="77777777" w:rsidR="006C60CB" w:rsidRDefault="00682D54">
      <w:pPr>
        <w:spacing w:after="0"/>
        <w:ind w:left="2550" w:right="0" w:hanging="1834"/>
        <w:jc w:val="left"/>
      </w:pPr>
      <w:r>
        <w:rPr>
          <w:b/>
          <w:sz w:val="56"/>
        </w:rPr>
        <w:t xml:space="preserve">Parish Councillor on Wistow Parish Council </w:t>
      </w:r>
    </w:p>
    <w:p w14:paraId="6A3D81EB" w14:textId="77777777" w:rsidR="006C60CB" w:rsidRDefault="00682D54">
      <w:pPr>
        <w:spacing w:after="205" w:line="259" w:lineRule="auto"/>
        <w:ind w:left="85" w:right="0" w:firstLine="0"/>
        <w:jc w:val="center"/>
      </w:pPr>
      <w:r>
        <w:rPr>
          <w:b/>
        </w:rPr>
        <w:t xml:space="preserve"> </w:t>
      </w:r>
    </w:p>
    <w:p w14:paraId="54ADF1CE" w14:textId="27731B57" w:rsidR="006C60CB" w:rsidRDefault="00682D54">
      <w:pPr>
        <w:ind w:left="-5" w:right="-8"/>
      </w:pPr>
      <w:r>
        <w:t xml:space="preserve">Notice is hereby given pursuant to section 87(2) of the Local Government Act 1972 that due to the resignation of Councillor </w:t>
      </w:r>
      <w:r w:rsidR="009F310E">
        <w:t>Clare Leaton</w:t>
      </w:r>
      <w:r w:rsidR="00DC7496">
        <w:t xml:space="preserve"> </w:t>
      </w:r>
      <w:r>
        <w:t xml:space="preserve">there is a vacancy on the Wistow Parish Council. </w:t>
      </w:r>
    </w:p>
    <w:p w14:paraId="30225915" w14:textId="77777777" w:rsidR="006C60CB" w:rsidRDefault="00682D54">
      <w:pPr>
        <w:spacing w:after="0" w:line="259" w:lineRule="auto"/>
        <w:ind w:left="0" w:right="0" w:firstLine="0"/>
        <w:jc w:val="left"/>
      </w:pPr>
      <w:r>
        <w:t xml:space="preserve"> </w:t>
      </w:r>
    </w:p>
    <w:p w14:paraId="30C04E06" w14:textId="77777777" w:rsidR="006C60CB" w:rsidRDefault="00682D54">
      <w:pPr>
        <w:ind w:left="-5" w:right="-8"/>
      </w:pPr>
      <w:r>
        <w:t>In accordance with Section 89(3) of the Local Government Act 1972 and Rule 5 of the Local Elections (Parishes and Communities) (England and Wales) Rules 2006, where the vacancy occurs within six months before the day on which the councillor whose office is vacant would regularly have retired, an election shall not be held</w:t>
      </w:r>
      <w:r>
        <w:rPr>
          <w:rFonts w:ascii="Verdana" w:eastAsia="Verdana" w:hAnsi="Verdana" w:cs="Verdana"/>
          <w:sz w:val="24"/>
        </w:rPr>
        <w:t xml:space="preserve"> </w:t>
      </w:r>
      <w:r>
        <w:t xml:space="preserve">under Section 89(1) of the above Act. </w:t>
      </w:r>
    </w:p>
    <w:p w14:paraId="5C7E1C63" w14:textId="77777777" w:rsidR="006C60CB" w:rsidRDefault="00682D54">
      <w:pPr>
        <w:spacing w:after="0" w:line="259" w:lineRule="auto"/>
        <w:ind w:left="0" w:right="0" w:firstLine="0"/>
        <w:jc w:val="left"/>
      </w:pPr>
      <w:r>
        <w:t xml:space="preserve"> </w:t>
      </w:r>
    </w:p>
    <w:p w14:paraId="6D13E47E" w14:textId="77777777" w:rsidR="006C60CB" w:rsidRDefault="00682D54">
      <w:pPr>
        <w:ind w:left="-5" w:right="-8"/>
      </w:pPr>
      <w:r>
        <w:t xml:space="preserve">The vacancy will be filled at the next ordinary election of Councillors on Thursday 7 May 2026. </w:t>
      </w:r>
    </w:p>
    <w:p w14:paraId="2F31B082" w14:textId="77777777" w:rsidR="006C60CB" w:rsidRDefault="00682D54">
      <w:pPr>
        <w:spacing w:after="0" w:line="259" w:lineRule="auto"/>
        <w:ind w:left="0" w:right="0" w:firstLine="0"/>
        <w:jc w:val="left"/>
      </w:pPr>
      <w:r>
        <w:rPr>
          <w:color w:val="FF0000"/>
        </w:rPr>
        <w:t xml:space="preserve"> </w:t>
      </w:r>
    </w:p>
    <w:p w14:paraId="204D3316" w14:textId="77777777" w:rsidR="006C60CB" w:rsidRDefault="00682D54">
      <w:pPr>
        <w:ind w:left="-5" w:right="-8"/>
      </w:pPr>
      <w:r>
        <w:t xml:space="preserve">The Council may choose to fill the vacancy by co-opting a person until that election.   </w:t>
      </w:r>
    </w:p>
    <w:p w14:paraId="4CAD8DE3" w14:textId="77777777" w:rsidR="006C60CB" w:rsidRDefault="00682D54">
      <w:pPr>
        <w:spacing w:after="225" w:line="259" w:lineRule="auto"/>
        <w:ind w:left="0" w:right="0" w:firstLine="0"/>
        <w:jc w:val="left"/>
      </w:pPr>
      <w:r>
        <w:t xml:space="preserve"> </w:t>
      </w:r>
    </w:p>
    <w:p w14:paraId="39290E77" w14:textId="48DE2098" w:rsidR="006C60CB" w:rsidRDefault="00682D54">
      <w:pPr>
        <w:tabs>
          <w:tab w:val="center" w:pos="1441"/>
          <w:tab w:val="center" w:pos="2704"/>
          <w:tab w:val="center" w:pos="3602"/>
          <w:tab w:val="center" w:pos="4757"/>
          <w:tab w:val="center" w:pos="6486"/>
          <w:tab w:val="center" w:pos="7923"/>
          <w:tab w:val="center" w:pos="8644"/>
        </w:tabs>
        <w:spacing w:after="26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5E051B5" wp14:editId="29AB6326">
                <wp:simplePos x="0" y="0"/>
                <wp:positionH relativeFrom="column">
                  <wp:posOffset>3299410</wp:posOffset>
                </wp:positionH>
                <wp:positionV relativeFrom="paragraph">
                  <wp:posOffset>154134</wp:posOffset>
                </wp:positionV>
                <wp:extent cx="2189353" cy="9144"/>
                <wp:effectExtent l="0" t="0" r="0" b="0"/>
                <wp:wrapNone/>
                <wp:docPr id="712" name="Group 712"/>
                <wp:cNvGraphicFramePr/>
                <a:graphic xmlns:a="http://schemas.openxmlformats.org/drawingml/2006/main">
                  <a:graphicData uri="http://schemas.microsoft.com/office/word/2010/wordprocessingGroup">
                    <wpg:wgp>
                      <wpg:cNvGrpSpPr/>
                      <wpg:grpSpPr>
                        <a:xfrm>
                          <a:off x="0" y="0"/>
                          <a:ext cx="2189353" cy="9144"/>
                          <a:chOff x="0" y="0"/>
                          <a:chExt cx="2189353" cy="9144"/>
                        </a:xfrm>
                      </wpg:grpSpPr>
                      <wps:wsp>
                        <wps:cNvPr id="909" name="Shape 909"/>
                        <wps:cNvSpPr/>
                        <wps:spPr>
                          <a:xfrm>
                            <a:off x="0" y="0"/>
                            <a:ext cx="2189353" cy="9144"/>
                          </a:xfrm>
                          <a:custGeom>
                            <a:avLst/>
                            <a:gdLst/>
                            <a:ahLst/>
                            <a:cxnLst/>
                            <a:rect l="0" t="0" r="0" b="0"/>
                            <a:pathLst>
                              <a:path w="2189353" h="9144">
                                <a:moveTo>
                                  <a:pt x="0" y="0"/>
                                </a:moveTo>
                                <a:lnTo>
                                  <a:pt x="2189353" y="0"/>
                                </a:lnTo>
                                <a:lnTo>
                                  <a:pt x="21893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2" style="width:172.39pt;height:0.720032pt;position:absolute;z-index:88;mso-position-horizontal-relative:text;mso-position-horizontal:absolute;margin-left:259.796pt;mso-position-vertical-relative:text;margin-top:12.1366pt;" coordsize="21893,91">
                <v:shape id="Shape 910" style="position:absolute;width:21893;height:91;left:0;top:0;" coordsize="2189353,9144" path="m0,0l2189353,0l2189353,9144l0,9144l0,0">
                  <v:stroke weight="0pt" endcap="flat" joinstyle="miter" miterlimit="10" on="false" color="#000000" opacity="0"/>
                  <v:fill on="true" color="#000000"/>
                </v:shape>
              </v:group>
            </w:pict>
          </mc:Fallback>
        </mc:AlternateContent>
      </w:r>
      <w:r>
        <w:rPr>
          <w:sz w:val="28"/>
        </w:rPr>
        <w:t>Dated:</w:t>
      </w:r>
      <w:r>
        <w:rPr>
          <w:sz w:val="28"/>
          <w:u w:val="single" w:color="000000"/>
        </w:rPr>
        <w:t xml:space="preserve"> </w:t>
      </w:r>
      <w:r w:rsidR="009F310E">
        <w:rPr>
          <w:sz w:val="28"/>
          <w:u w:val="single" w:color="000000"/>
        </w:rPr>
        <w:t>05/03/26</w:t>
      </w:r>
      <w:r>
        <w:rPr>
          <w:sz w:val="28"/>
          <w:u w:val="single" w:color="000000"/>
        </w:rPr>
        <w:tab/>
        <w:t xml:space="preserve"> </w:t>
      </w:r>
      <w:r>
        <w:rPr>
          <w:sz w:val="28"/>
          <w:u w:val="single" w:color="000000"/>
        </w:rPr>
        <w:tab/>
      </w:r>
      <w:r>
        <w:rPr>
          <w:sz w:val="28"/>
          <w:u w:val="single" w:color="000000"/>
        </w:rPr>
        <w:tab/>
      </w:r>
      <w:r>
        <w:rPr>
          <w:sz w:val="28"/>
        </w:rPr>
        <w:t xml:space="preserve"> </w:t>
      </w:r>
      <w:r>
        <w:rPr>
          <w:sz w:val="28"/>
        </w:rPr>
        <w:tab/>
        <w:t xml:space="preserve">Signed </w:t>
      </w:r>
      <w:r>
        <w:rPr>
          <w:sz w:val="28"/>
        </w:rPr>
        <w:tab/>
      </w:r>
      <w:proofErr w:type="spellStart"/>
      <w:r>
        <w:rPr>
          <w:rFonts w:ascii="Lucida Handwriting" w:eastAsia="Lucida Handwriting" w:hAnsi="Lucida Handwriting" w:cs="Lucida Handwriting"/>
          <w:i/>
          <w:sz w:val="28"/>
        </w:rPr>
        <w:t>J.Knights</w:t>
      </w:r>
      <w:proofErr w:type="spellEnd"/>
      <w:r>
        <w:rPr>
          <w:rFonts w:ascii="Lucida Handwriting" w:eastAsia="Lucida Handwriting" w:hAnsi="Lucida Handwriting" w:cs="Lucida Handwriting"/>
          <w:i/>
          <w:sz w:val="28"/>
        </w:rPr>
        <w:t xml:space="preserve"> </w:t>
      </w:r>
      <w:r>
        <w:rPr>
          <w:rFonts w:ascii="Lucida Handwriting" w:eastAsia="Lucida Handwriting" w:hAnsi="Lucida Handwriting" w:cs="Lucida Handwriting"/>
          <w:i/>
          <w:sz w:val="28"/>
        </w:rPr>
        <w:tab/>
      </w:r>
      <w:r>
        <w:rPr>
          <w:sz w:val="28"/>
        </w:rPr>
        <w:t xml:space="preserve"> </w:t>
      </w:r>
      <w:r>
        <w:rPr>
          <w:sz w:val="28"/>
        </w:rPr>
        <w:tab/>
        <w:t xml:space="preserve"> </w:t>
      </w:r>
    </w:p>
    <w:p w14:paraId="771CAC44" w14:textId="77777777" w:rsidR="006C60CB" w:rsidRDefault="00682D54">
      <w:pPr>
        <w:tabs>
          <w:tab w:val="center" w:pos="721"/>
          <w:tab w:val="center" w:pos="1441"/>
          <w:tab w:val="center" w:pos="2161"/>
          <w:tab w:val="center" w:pos="2882"/>
          <w:tab w:val="center" w:pos="3602"/>
          <w:tab w:val="center" w:pos="4322"/>
          <w:tab w:val="center" w:pos="5697"/>
        </w:tabs>
        <w:spacing w:after="41" w:line="259" w:lineRule="auto"/>
        <w:ind w:left="0" w:right="0" w:firstLine="0"/>
        <w:jc w:val="left"/>
      </w:pPr>
      <w:r>
        <w:rPr>
          <w:sz w:val="38"/>
        </w:rPr>
        <w:t xml:space="preserve"> </w:t>
      </w:r>
      <w:r>
        <w:rPr>
          <w:sz w:val="38"/>
        </w:rPr>
        <w:tab/>
        <w:t xml:space="preserve"> </w:t>
      </w:r>
      <w:r>
        <w:rPr>
          <w:sz w:val="38"/>
        </w:rPr>
        <w:tab/>
        <w:t xml:space="preserve"> </w:t>
      </w:r>
      <w:r>
        <w:rPr>
          <w:sz w:val="38"/>
        </w:rPr>
        <w:tab/>
        <w:t xml:space="preserve"> </w:t>
      </w:r>
      <w:r>
        <w:rPr>
          <w:sz w:val="38"/>
        </w:rPr>
        <w:tab/>
        <w:t xml:space="preserve"> </w:t>
      </w:r>
      <w:r>
        <w:rPr>
          <w:sz w:val="38"/>
        </w:rPr>
        <w:tab/>
        <w:t xml:space="preserve"> </w:t>
      </w:r>
      <w:r>
        <w:rPr>
          <w:sz w:val="38"/>
        </w:rPr>
        <w:tab/>
        <w:t xml:space="preserve"> </w:t>
      </w:r>
      <w:r>
        <w:rPr>
          <w:sz w:val="38"/>
        </w:rPr>
        <w:tab/>
      </w:r>
      <w:r>
        <w:rPr>
          <w:i/>
          <w:sz w:val="24"/>
        </w:rPr>
        <w:t>Parish Clerk</w:t>
      </w:r>
      <w:r>
        <w:rPr>
          <w:sz w:val="24"/>
        </w:rPr>
        <w:t xml:space="preserve"> </w:t>
      </w:r>
    </w:p>
    <w:p w14:paraId="664CA845" w14:textId="77777777" w:rsidR="006C60CB" w:rsidRDefault="00682D54">
      <w:pPr>
        <w:spacing w:after="0" w:line="259" w:lineRule="auto"/>
        <w:ind w:left="85" w:right="0" w:firstLine="0"/>
        <w:jc w:val="center"/>
      </w:pPr>
      <w:r>
        <w:rPr>
          <w:rFonts w:ascii="Gill Sans MT" w:eastAsia="Gill Sans MT" w:hAnsi="Gill Sans MT" w:cs="Gill Sans MT"/>
        </w:rPr>
        <w:t xml:space="preserve"> </w:t>
      </w:r>
    </w:p>
    <w:sectPr w:rsidR="006C60CB">
      <w:pgSz w:w="11904" w:h="16838"/>
      <w:pgMar w:top="1440" w:right="143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CB"/>
    <w:rsid w:val="004B6B8C"/>
    <w:rsid w:val="00682D54"/>
    <w:rsid w:val="006C60CB"/>
    <w:rsid w:val="009F310E"/>
    <w:rsid w:val="00DC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85D1"/>
  <w15:docId w15:val="{F1D884CC-7369-458A-AFFE-D6AA9CC5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10" w:right="1" w:hanging="10"/>
      <w:jc w:val="both"/>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Wardle</dc:creator>
  <cp:keywords/>
  <cp:lastModifiedBy>Jess Knights</cp:lastModifiedBy>
  <cp:revision>2</cp:revision>
  <dcterms:created xsi:type="dcterms:W3CDTF">2026-03-05T10:34:00Z</dcterms:created>
  <dcterms:modified xsi:type="dcterms:W3CDTF">2026-03-05T10:34:00Z</dcterms:modified>
</cp:coreProperties>
</file>